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</w:rPr>
        <w:t>关于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本科学生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</w:rPr>
        <w:t>周网上补办学生证、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校徽、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</w:rPr>
        <w:t>火车票学生优惠卡的通知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根据《常州大学本科生学生证、校徽、火车票学生优惠卡管理办法》规定，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第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8周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将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进行</w:t>
      </w:r>
      <w:r>
        <w:rPr>
          <w:rFonts w:hint="eastAsia" w:ascii="Times New Roman" w:hAnsi="Times New Roman" w:cs="Times New Roman"/>
          <w:b w:val="0"/>
          <w:i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老生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的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学生证、校徽、火车票学生优惠卡(以下简称优惠卡）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的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补办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Style w:val="5"/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</w:rPr>
        <w:t>一、</w:t>
      </w:r>
      <w:r>
        <w:rPr>
          <w:rStyle w:val="5"/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办理</w:t>
      </w:r>
      <w:r>
        <w:rPr>
          <w:rStyle w:val="5"/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</w:rPr>
        <w:t>途径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1.网上办理途径：通过校内网登录教务单点登录接入平台（http://jwcas.cczu.edu.cn/login）－“缴费平台”－“</w:t>
      </w:r>
      <w:r>
        <w:rPr>
          <w:rStyle w:val="5"/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</w:rPr>
        <w:t>学生证、优惠卡、校徽补办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”－“缴费”（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注意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  <w:lang w:eastAsia="zh-CN"/>
        </w:rPr>
        <w:t>，必须按这个通知链接渠道操作，不是学校门户进入，也不是微信公众号。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需</w:t>
      </w:r>
      <w:r>
        <w:rPr>
          <w:rFonts w:hint="eastAsia" w:ascii="Times New Roman" w:hAnsi="Times New Roman" w:cs="Times New Roman"/>
          <w:b w:val="0"/>
          <w:i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补办哪一项</w:t>
      </w:r>
      <w:r>
        <w:rPr>
          <w:rFonts w:hint="eastAsia" w:ascii="Times New Roman" w:hAnsi="Times New Roman" w:cs="Times New Roman"/>
          <w:b w:val="0"/>
          <w:i w:val="0"/>
          <w:caps w:val="0"/>
          <w:color w:val="FF0000"/>
          <w:spacing w:val="0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i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就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只</w:t>
      </w:r>
      <w:r>
        <w:rPr>
          <w:rFonts w:hint="eastAsia" w:ascii="Times New Roman" w:hAnsi="Times New Roman" w:cs="Times New Roman"/>
          <w:b w:val="0"/>
          <w:i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需要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缴哪一项费用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）。</w:t>
      </w:r>
      <w:r>
        <w:rPr>
          <w:rFonts w:hint="eastAsia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校外登录教务系统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操作流程请查看附件。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2.先选择“报名”，然后再选择“缴费”</w:t>
      </w:r>
      <w:r>
        <w:rPr>
          <w:rFonts w:hint="eastAsia" w:ascii="Arial" w:hAnsi="Arial" w:cs="Arial"/>
          <w:b/>
          <w:bCs/>
          <w:color w:val="222222"/>
          <w:sz w:val="18"/>
          <w:szCs w:val="18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2"/>
          <w:szCs w:val="22"/>
          <w:highlight w:val="none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3.网银缴费后，界面上出现“打印报名表”，打印报名表后请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辅导员签字或盖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  <w:lang w:eastAsia="zh-CN"/>
        </w:rPr>
        <w:t>章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科教城校区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学生交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科教城西区文正楼115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；西太湖校区学生</w:t>
      </w:r>
      <w:r>
        <w:rPr>
          <w:rFonts w:hint="eastAsia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请以学院为单位由导员送交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。</w:t>
      </w:r>
      <w:r>
        <w:rPr>
          <w:rFonts w:hint="eastAsia" w:ascii="Arial" w:hAnsi="Arial" w:cs="Arial"/>
          <w:b/>
          <w:bCs/>
          <w:color w:val="222222"/>
          <w:sz w:val="20"/>
          <w:szCs w:val="20"/>
          <w:lang w:val="en-US" w:eastAsia="zh-CN"/>
        </w:rPr>
        <w:t>如果报名表系统打印不出，请通过门户登录“教务信息管理系统”，主页面上“表格下载”中，下载“</w:t>
      </w:r>
      <w:r>
        <w:rPr>
          <w:rFonts w:hint="eastAsia" w:ascii="Arial" w:hAnsi="Arial" w:cs="Arial"/>
          <w:b/>
          <w:bCs/>
          <w:color w:val="222222"/>
          <w:sz w:val="20"/>
          <w:szCs w:val="20"/>
          <w:lang w:val="en-US" w:eastAsia="zh-CN"/>
        </w:rPr>
        <w:fldChar w:fldCharType="begin"/>
      </w:r>
      <w:r>
        <w:rPr>
          <w:rFonts w:hint="eastAsia" w:ascii="Arial" w:hAnsi="Arial" w:cs="Arial"/>
          <w:b/>
          <w:bCs/>
          <w:color w:val="222222"/>
          <w:sz w:val="20"/>
          <w:szCs w:val="20"/>
          <w:lang w:val="en-US" w:eastAsia="zh-CN"/>
        </w:rPr>
        <w:instrText xml:space="preserve"> HYPERLINK "http://219.230.159.132/web_oa/downfile_bg.aspx?id= 314" </w:instrText>
      </w:r>
      <w:r>
        <w:rPr>
          <w:rFonts w:hint="eastAsia" w:ascii="Arial" w:hAnsi="Arial" w:cs="Arial"/>
          <w:b/>
          <w:bCs/>
          <w:color w:val="222222"/>
          <w:sz w:val="20"/>
          <w:szCs w:val="20"/>
          <w:lang w:val="en-US" w:eastAsia="zh-CN"/>
        </w:rPr>
        <w:fldChar w:fldCharType="separate"/>
      </w:r>
      <w:r>
        <w:rPr>
          <w:rFonts w:hint="eastAsia" w:ascii="Arial" w:hAnsi="Arial" w:cs="Arial"/>
          <w:b/>
          <w:bCs/>
          <w:color w:val="222222"/>
          <w:sz w:val="20"/>
          <w:szCs w:val="20"/>
          <w:lang w:val="en-US" w:eastAsia="zh-CN"/>
        </w:rPr>
        <w:t>常州大学学生补办学生证、优惠卡、校徽申请表</w:t>
      </w:r>
      <w:r>
        <w:rPr>
          <w:rFonts w:hint="eastAsia" w:ascii="Arial" w:hAnsi="Arial" w:cs="Arial"/>
          <w:b/>
          <w:bCs/>
          <w:color w:val="222222"/>
          <w:sz w:val="20"/>
          <w:szCs w:val="20"/>
          <w:lang w:val="en-US" w:eastAsia="zh-CN"/>
        </w:rPr>
        <w:fldChar w:fldCharType="end"/>
      </w:r>
      <w:r>
        <w:rPr>
          <w:rFonts w:hint="eastAsia" w:ascii="Arial" w:hAnsi="Arial" w:cs="Arial"/>
          <w:b/>
          <w:bCs/>
          <w:color w:val="222222"/>
          <w:sz w:val="20"/>
          <w:szCs w:val="20"/>
          <w:lang w:val="en-US" w:eastAsia="zh-CN"/>
        </w:rPr>
        <w:t>”填写、签字。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</w:rPr>
        <w:t>只是更改终点站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或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lang w:eastAsia="zh-CN"/>
        </w:rPr>
        <w:t>首次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</w:rPr>
        <w:t>办理优惠卡者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</w:rPr>
        <w:t>无需缴费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lang w:eastAsia="zh-CN"/>
        </w:rPr>
        <w:t>，不需走网上流程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以学院为单位汇总信息：学院、班级、学号、姓名、站点、原因（补办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/变更站点），纸质表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学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工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盖章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，和学生证一起集中交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科教城校区文正楼115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处理。如站点跟户籍地不一致，须附证明材料。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注意事项：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财务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系统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每天晚上</w:t>
      </w:r>
      <w:r>
        <w:rPr>
          <w:rFonts w:hint="default" w:ascii="Times New Roman" w:hAnsi="Times New Roman" w:cs="Times New Roman" w:eastAsiaTheme="minorEastAsia"/>
          <w:i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22:</w:t>
      </w:r>
      <w:r>
        <w:rPr>
          <w:rFonts w:hint="default" w:ascii="Times New Roman" w:hAnsi="Times New Roman" w:cs="Times New Roman" w:eastAsiaTheme="minorEastAsia"/>
          <w:i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 w:eastAsia="zh-CN"/>
        </w:rPr>
        <w:t>00</w:t>
      </w:r>
      <w:r>
        <w:rPr>
          <w:rFonts w:hint="default" w:ascii="Times New Roman" w:hAnsi="Times New Roman" w:cs="Times New Roman" w:eastAsiaTheme="minorEastAsia"/>
          <w:i w:val="0"/>
          <w:caps w:val="0"/>
          <w:color w:val="FF0000"/>
          <w:spacing w:val="0"/>
          <w:sz w:val="21"/>
          <w:szCs w:val="21"/>
          <w:highlight w:val="none"/>
          <w:shd w:val="clear" w:fill="FFFFFF"/>
          <w:lang w:eastAsia="zh-CN"/>
        </w:rPr>
        <w:t>后</w:t>
      </w:r>
      <w:r>
        <w:rPr>
          <w:rFonts w:hint="default" w:ascii="Times New Roman" w:hAnsi="Times New Roman" w:cs="Times New Roman" w:eastAsiaTheme="minorEastAsia"/>
          <w:i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为系统对账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时间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，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请</w:t>
      </w:r>
      <w:r>
        <w:rPr>
          <w:rFonts w:hint="default" w:ascii="Times New Roman" w:hAnsi="Times New Roman" w:cs="Times New Roman" w:eastAsiaTheme="minorEastAsia"/>
          <w:i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避开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这个时间段报名缴费，确认缴费成功后，如果数据未及时刷新，请不要重复缴费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学生证污损或信息变更需办理新证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的，办理时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  <w:lang w:eastAsia="zh-CN"/>
        </w:rPr>
        <w:t>须上缴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原证件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。学生证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丢失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者，需在地市级及以上公开发行的报纸登报申明作废，并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FF0000"/>
          <w:spacing w:val="0"/>
          <w:sz w:val="21"/>
          <w:szCs w:val="21"/>
          <w:highlight w:val="none"/>
        </w:rPr>
        <w:t>凭挂失证明的报纸办理新证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。补发学生证原则上以一次为限。领取补办的学生证后需回学院补注册章。补办学生证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者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，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须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同时提交一张一寸或二寸免冠正面近照，照片背面写好班级、姓名、学号。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补办优惠卡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者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，在打印出的报名表上面写好“</w:t>
      </w:r>
      <w:r>
        <w:rPr>
          <w:rStyle w:val="5"/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</w:rPr>
        <w:t>终点站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”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终点站为学生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乘火车回家的下车站点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，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如要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更改终点站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如家庭所在地变动或父/母外出经商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），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需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提供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户口簿或父/母所在地的暂住证复印件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等证明材料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，然后连同学生证一起上交</w:t>
      </w:r>
      <w:r>
        <w:rPr>
          <w:rFonts w:hint="default" w:ascii="Times New Roman" w:hAnsi="Times New Roman" w:cs="Times New Roman" w:eastAsiaTheme="minorEastAsia"/>
          <w:b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优惠卡一年可免费使用四次，用完可免费充磁，充磁一次可使用4次，共可充磁4次，优惠卡损坏或消磁的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才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需要补办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。自助充磁：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科教城校区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在事务发展中心大厅后方；西太湖校区在博雅居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6号楼物业办公室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毕业生离校时不要求上交学生证、校徽，毕业班的同学如有丢失情况可以不再办理。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6.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校徽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丢失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者，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请咨询下学院辅导员是否还有存留。如缴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了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费购买的，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科教城校区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的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学生直接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到文正楼115领取，西太湖校区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的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学生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次周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五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到西太湖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事务发展中心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领取</w:t>
      </w: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有疑问请咨询各学院教务秘书。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研究生的办理及咨询：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86330236</w:t>
      </w: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，材料一并全部交至研究生部。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 xml:space="preserve">    8.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highlight w:val="none"/>
          <w:lang w:val="en-US" w:eastAsia="zh-CN"/>
        </w:rPr>
        <w:t>新生的学生证及优惠卡办理事宜另行通知。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300" w:firstLineChars="30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300" w:firstLineChars="30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 xml:space="preserve">                                                                        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eastAsia="zh-CN"/>
        </w:rPr>
        <w:t>教务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300" w:firstLineChars="3000"/>
        <w:textAlignment w:val="auto"/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年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19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1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D389C"/>
    <w:multiLevelType w:val="singleLevel"/>
    <w:tmpl w:val="6AED38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GFiMGE4MzlmYzg2MTU3NGU3MDlhOWQ1MmFjN2MifQ=="/>
  </w:docVars>
  <w:rsids>
    <w:rsidRoot w:val="00000000"/>
    <w:rsid w:val="011B7B8A"/>
    <w:rsid w:val="06312D70"/>
    <w:rsid w:val="06911AEA"/>
    <w:rsid w:val="0B1248AF"/>
    <w:rsid w:val="0BA070C6"/>
    <w:rsid w:val="0CB83639"/>
    <w:rsid w:val="0DEB34D9"/>
    <w:rsid w:val="0E9D507F"/>
    <w:rsid w:val="0F1F3E5E"/>
    <w:rsid w:val="10FF0FD6"/>
    <w:rsid w:val="138B123B"/>
    <w:rsid w:val="13A41345"/>
    <w:rsid w:val="153D42CE"/>
    <w:rsid w:val="159E5B72"/>
    <w:rsid w:val="19957ECC"/>
    <w:rsid w:val="19AE2434"/>
    <w:rsid w:val="1A992FA6"/>
    <w:rsid w:val="1AB27BB1"/>
    <w:rsid w:val="1D5B7403"/>
    <w:rsid w:val="1E647664"/>
    <w:rsid w:val="1FCA05EF"/>
    <w:rsid w:val="1FD74F6D"/>
    <w:rsid w:val="20201E40"/>
    <w:rsid w:val="21A6740A"/>
    <w:rsid w:val="275045DD"/>
    <w:rsid w:val="27E03B21"/>
    <w:rsid w:val="298C210D"/>
    <w:rsid w:val="29F226B3"/>
    <w:rsid w:val="2AF71B62"/>
    <w:rsid w:val="2BE751A8"/>
    <w:rsid w:val="2C8142C0"/>
    <w:rsid w:val="2EA144A3"/>
    <w:rsid w:val="2F1E347B"/>
    <w:rsid w:val="301A3611"/>
    <w:rsid w:val="30435AD8"/>
    <w:rsid w:val="31A83831"/>
    <w:rsid w:val="3749427E"/>
    <w:rsid w:val="3BDD088F"/>
    <w:rsid w:val="3D111B98"/>
    <w:rsid w:val="3D414BF0"/>
    <w:rsid w:val="40A11045"/>
    <w:rsid w:val="41663B40"/>
    <w:rsid w:val="45974387"/>
    <w:rsid w:val="466F35A9"/>
    <w:rsid w:val="46D2095D"/>
    <w:rsid w:val="482F2A4C"/>
    <w:rsid w:val="4B2B14D0"/>
    <w:rsid w:val="4B313577"/>
    <w:rsid w:val="4CE32FED"/>
    <w:rsid w:val="4F6F67AB"/>
    <w:rsid w:val="4F966B8D"/>
    <w:rsid w:val="51BD3C97"/>
    <w:rsid w:val="525E7251"/>
    <w:rsid w:val="574A36D7"/>
    <w:rsid w:val="57A54FDB"/>
    <w:rsid w:val="58134D44"/>
    <w:rsid w:val="596F5579"/>
    <w:rsid w:val="5CF34867"/>
    <w:rsid w:val="5DFC2A8A"/>
    <w:rsid w:val="60D24186"/>
    <w:rsid w:val="68437C73"/>
    <w:rsid w:val="68A24F48"/>
    <w:rsid w:val="69784812"/>
    <w:rsid w:val="6AC75920"/>
    <w:rsid w:val="6C044F14"/>
    <w:rsid w:val="6DA10187"/>
    <w:rsid w:val="6E1E2A9D"/>
    <w:rsid w:val="6F08090C"/>
    <w:rsid w:val="6F142093"/>
    <w:rsid w:val="70473218"/>
    <w:rsid w:val="78483216"/>
    <w:rsid w:val="78FB3DA2"/>
    <w:rsid w:val="793D65C5"/>
    <w:rsid w:val="79FE1C09"/>
    <w:rsid w:val="7CCF54A0"/>
    <w:rsid w:val="7CE146C9"/>
    <w:rsid w:val="7E93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1106</Words>
  <Characters>1169</Characters>
  <Lines>0</Lines>
  <Paragraphs>0</Paragraphs>
  <TotalTime>37</TotalTime>
  <ScaleCrop>false</ScaleCrop>
  <LinksUpToDate>false</LinksUpToDate>
  <CharactersWithSpaces>1278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CT</dc:creator>
  <cp:lastModifiedBy>user</cp:lastModifiedBy>
  <cp:lastPrinted>2020-12-07T01:13:00Z</cp:lastPrinted>
  <dcterms:modified xsi:type="dcterms:W3CDTF">2022-10-19T08:06:33Z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147CB081E2674AE7BA864BCFBBED76AD</vt:lpwstr>
  </property>
</Properties>
</file>